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6408" w14:textId="77777777" w:rsidR="00760320" w:rsidRPr="00FA2D39" w:rsidRDefault="00760320" w:rsidP="0076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FA2D39">
        <w:rPr>
          <w:rFonts w:ascii="Times New Roman" w:hAnsi="Times New Roman" w:cs="Times New Roman"/>
          <w:b/>
          <w:iCs/>
          <w:sz w:val="32"/>
          <w:szCs w:val="32"/>
        </w:rPr>
        <w:t>De Kwaliteit</w:t>
      </w:r>
    </w:p>
    <w:p w14:paraId="1BD77E7F" w14:textId="77777777" w:rsidR="00760320" w:rsidRPr="00FA2D39" w:rsidRDefault="00760320" w:rsidP="0076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351C7DB8" w14:textId="77777777" w:rsidR="00760320" w:rsidRPr="00FA2D39" w:rsidRDefault="00760320" w:rsidP="0076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A2D39">
        <w:rPr>
          <w:rFonts w:ascii="Times New Roman" w:hAnsi="Times New Roman" w:cs="Times New Roman"/>
          <w:i/>
          <w:iCs/>
          <w:sz w:val="26"/>
          <w:szCs w:val="26"/>
        </w:rPr>
        <w:t>Juni 2011</w:t>
      </w:r>
    </w:p>
    <w:p w14:paraId="210FBC6F" w14:textId="77777777" w:rsidR="00760320" w:rsidRPr="00FA2D39" w:rsidRDefault="00760320" w:rsidP="0076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73BCB7D3" w14:textId="2859B979" w:rsidR="00FA2D39" w:rsidRPr="005664AB" w:rsidRDefault="00760320" w:rsidP="0076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FA2D39">
        <w:rPr>
          <w:rFonts w:ascii="Times New Roman" w:hAnsi="Times New Roman" w:cs="Times New Roman"/>
          <w:bCs/>
          <w:iCs/>
          <w:sz w:val="26"/>
          <w:szCs w:val="26"/>
        </w:rPr>
        <w:t>D</w:t>
      </w:r>
      <w:r w:rsidRPr="00FA2D39">
        <w:rPr>
          <w:rFonts w:ascii="Times New Roman" w:hAnsi="Times New Roman" w:cs="Times New Roman"/>
          <w:iCs/>
          <w:sz w:val="26"/>
          <w:szCs w:val="26"/>
        </w:rPr>
        <w:t>e kwaliteit van ons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A2D39">
        <w:rPr>
          <w:rFonts w:ascii="Times New Roman" w:hAnsi="Times New Roman" w:cs="Times New Roman"/>
          <w:iCs/>
          <w:sz w:val="26"/>
          <w:szCs w:val="26"/>
        </w:rPr>
        <w:t>clubblad loopt gevaar.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A2D39">
        <w:rPr>
          <w:rFonts w:ascii="Times New Roman" w:hAnsi="Times New Roman" w:cs="Times New Roman"/>
          <w:iCs/>
          <w:sz w:val="26"/>
          <w:szCs w:val="26"/>
        </w:rPr>
        <w:t>Columnisten en andere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A2D39">
        <w:rPr>
          <w:rFonts w:ascii="Times New Roman" w:hAnsi="Times New Roman" w:cs="Times New Roman"/>
          <w:iCs/>
          <w:sz w:val="26"/>
          <w:szCs w:val="26"/>
        </w:rPr>
        <w:t>schnabbelende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A2D39">
        <w:rPr>
          <w:rFonts w:ascii="Times New Roman" w:hAnsi="Times New Roman" w:cs="Times New Roman"/>
          <w:iCs/>
          <w:sz w:val="26"/>
          <w:szCs w:val="26"/>
        </w:rPr>
        <w:t>hobbyschrijvers krijgen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A2D39">
        <w:rPr>
          <w:rFonts w:ascii="Times New Roman" w:hAnsi="Times New Roman" w:cs="Times New Roman"/>
          <w:iCs/>
          <w:sz w:val="26"/>
          <w:szCs w:val="26"/>
        </w:rPr>
        <w:t>steeds meer pagina</w:t>
      </w:r>
      <w:r w:rsidR="00FA2D39">
        <w:rPr>
          <w:rFonts w:ascii="Times New Roman" w:hAnsi="Times New Roman" w:cs="Times New Roman"/>
          <w:iCs/>
          <w:sz w:val="26"/>
          <w:szCs w:val="26"/>
        </w:rPr>
        <w:t>’</w:t>
      </w:r>
      <w:r w:rsidRPr="00FA2D39">
        <w:rPr>
          <w:rFonts w:ascii="TimesNewRomanItalic" w:hAnsi="TimesNewRomanItalic" w:cs="TimesNewRomanItalic"/>
          <w:iCs/>
          <w:sz w:val="26"/>
          <w:szCs w:val="26"/>
        </w:rPr>
        <w:t>s tot hun beschi</w:t>
      </w:r>
      <w:r w:rsidRPr="00FA2D39">
        <w:rPr>
          <w:rFonts w:ascii="Times New Roman" w:hAnsi="Times New Roman" w:cs="Times New Roman"/>
          <w:iCs/>
          <w:sz w:val="26"/>
          <w:szCs w:val="26"/>
        </w:rPr>
        <w:t>kking.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A2D39">
        <w:rPr>
          <w:rFonts w:ascii="Times New Roman" w:hAnsi="Times New Roman" w:cs="Times New Roman"/>
          <w:iCs/>
          <w:sz w:val="26"/>
          <w:szCs w:val="26"/>
        </w:rPr>
        <w:t>Terwijl deskundigen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A2D39">
        <w:rPr>
          <w:rFonts w:ascii="Times New Roman" w:hAnsi="Times New Roman" w:cs="Times New Roman"/>
          <w:iCs/>
          <w:sz w:val="26"/>
          <w:szCs w:val="26"/>
        </w:rPr>
        <w:t>hun best doen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A2D39">
        <w:rPr>
          <w:rFonts w:ascii="Times New Roman" w:hAnsi="Times New Roman" w:cs="Times New Roman"/>
          <w:iCs/>
          <w:sz w:val="26"/>
          <w:szCs w:val="26"/>
        </w:rPr>
        <w:t>om stellingen uit te leggen en anderen over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A2D39">
        <w:rPr>
          <w:rFonts w:ascii="Times New Roman" w:hAnsi="Times New Roman" w:cs="Times New Roman"/>
          <w:iCs/>
          <w:sz w:val="26"/>
          <w:szCs w:val="26"/>
        </w:rPr>
        <w:t>ervaringen van hun teams vertellen, hanteren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A2D39">
        <w:rPr>
          <w:rFonts w:ascii="Times New Roman" w:hAnsi="Times New Roman" w:cs="Times New Roman"/>
          <w:iCs/>
          <w:sz w:val="26"/>
          <w:szCs w:val="26"/>
        </w:rPr>
        <w:t>zij het motto: echte journalistiek is roddeljournalistiek.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Neem nou de laatste uitgave. Die doet toch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denken aan Story of Priv</w:t>
      </w:r>
      <w:r>
        <w:rPr>
          <w:rFonts w:ascii="TimesNewRoman" w:hAnsi="TimesNewRoman" w:cs="TimesNewRoman"/>
          <w:sz w:val="26"/>
          <w:szCs w:val="26"/>
        </w:rPr>
        <w:t xml:space="preserve">é? </w:t>
      </w:r>
      <w:r>
        <w:rPr>
          <w:rFonts w:ascii="Times New Roman" w:hAnsi="Times New Roman" w:cs="Times New Roman"/>
          <w:sz w:val="26"/>
          <w:szCs w:val="26"/>
        </w:rPr>
        <w:t>Niet gehinderd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door enige behoefte aan nuances wordt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over een </w:t>
      </w:r>
      <w:r w:rsidR="00FA2D39"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TimesNewRoman" w:hAnsi="TimesNewRoman" w:cs="TimesNewRoman"/>
          <w:sz w:val="26"/>
          <w:szCs w:val="26"/>
        </w:rPr>
        <w:t>paar</w:t>
      </w:r>
      <w:r w:rsidR="00FA2D39">
        <w:rPr>
          <w:rFonts w:ascii="TimesNewRoman" w:hAnsi="TimesNewRoman" w:cs="TimesNewRoman"/>
          <w:sz w:val="26"/>
          <w:szCs w:val="26"/>
        </w:rPr>
        <w:t>’</w:t>
      </w:r>
      <w:r>
        <w:rPr>
          <w:rFonts w:ascii="TimesNewRoman" w:hAnsi="TimesNewRoman" w:cs="TimesNewRoman"/>
          <w:sz w:val="26"/>
          <w:szCs w:val="26"/>
        </w:rPr>
        <w:t xml:space="preserve"> potjes caféschaak</w:t>
      </w:r>
      <w:r w:rsidR="005664AB">
        <w:rPr>
          <w:rStyle w:val="Voetnootmarkering"/>
          <w:rFonts w:ascii="TimesNewRoman" w:hAnsi="TimesNewRoman" w:cs="TimesNewRoman"/>
          <w:sz w:val="26"/>
          <w:szCs w:val="26"/>
        </w:rPr>
        <w:footnoteReference w:id="1"/>
      </w:r>
      <w:r>
        <w:rPr>
          <w:rFonts w:ascii="TimesNewRoman" w:hAnsi="TimesNewRoman" w:cs="TimesNewRoman"/>
          <w:sz w:val="26"/>
          <w:szCs w:val="26"/>
        </w:rPr>
        <w:t xml:space="preserve"> geschr</w:t>
      </w:r>
      <w:r>
        <w:rPr>
          <w:rFonts w:ascii="Times New Roman" w:hAnsi="Times New Roman" w:cs="Times New Roman"/>
          <w:sz w:val="26"/>
          <w:szCs w:val="26"/>
        </w:rPr>
        <w:t>even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er een galavoorstelling gaande is.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Deelnemers worden als sterren opgevoerd.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Standen en uitslagen worden gebracht alsof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er wereldwijde belangstelling voor is. Er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wordt een beker ter beschikking gesteld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waarbij een Oscar verbleekt.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Bij een ander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verhaal, over een </w:t>
      </w:r>
      <w:r w:rsidR="00FA2D39">
        <w:rPr>
          <w:rFonts w:ascii="TimesNewRoman" w:hAnsi="TimesNewRoman" w:cs="TimesNewRoman"/>
          <w:sz w:val="26"/>
          <w:szCs w:val="26"/>
        </w:rPr>
        <w:t>‘</w:t>
      </w:r>
      <w:r>
        <w:rPr>
          <w:rFonts w:ascii="TimesNewRoman" w:hAnsi="TimesNewRoman" w:cs="TimesNewRoman"/>
          <w:sz w:val="26"/>
          <w:szCs w:val="26"/>
        </w:rPr>
        <w:t>ster</w:t>
      </w:r>
      <w:r w:rsidR="00FA2D39">
        <w:rPr>
          <w:rFonts w:ascii="TimesNewRoman" w:hAnsi="TimesNewRoman" w:cs="TimesNewRoman"/>
          <w:sz w:val="26"/>
          <w:szCs w:val="26"/>
        </w:rPr>
        <w:t>’</w:t>
      </w:r>
      <w:r w:rsidR="005A4B9C">
        <w:rPr>
          <w:rStyle w:val="Voetnootmarkering"/>
          <w:rFonts w:ascii="TimesNewRoman" w:hAnsi="TimesNewRoman" w:cs="TimesNewRoman"/>
          <w:sz w:val="26"/>
          <w:szCs w:val="26"/>
        </w:rPr>
        <w:footnoteReference w:id="2"/>
      </w:r>
      <w:r>
        <w:rPr>
          <w:rFonts w:ascii="TimesNewRoman" w:hAnsi="TimesNewRoman" w:cs="TimesNewRoman"/>
          <w:sz w:val="26"/>
          <w:szCs w:val="26"/>
        </w:rPr>
        <w:t>, die</w:t>
      </w:r>
      <w:r w:rsidR="00FA2D3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wel in het caf</w:t>
      </w:r>
      <w:r>
        <w:rPr>
          <w:rFonts w:ascii="TimesNewRoman" w:hAnsi="TimesNewRoman" w:cs="TimesNewRoman"/>
          <w:sz w:val="26"/>
          <w:szCs w:val="26"/>
        </w:rPr>
        <w:t>é komt, maar niet om te sch</w:t>
      </w:r>
      <w:r>
        <w:rPr>
          <w:rFonts w:ascii="Times New Roman" w:hAnsi="Times New Roman" w:cs="Times New Roman"/>
          <w:sz w:val="26"/>
          <w:szCs w:val="26"/>
        </w:rPr>
        <w:t>aken,</w:t>
      </w:r>
      <w:r w:rsidR="005664AB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gaat het alleen over zijn consumptiepatroon aldaar.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dan deze: Mark en Boeb, zagen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een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verzoek om mee te mogen doen, door de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ballotagecommissie afgewezen.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Roddel!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E52120" w14:textId="77777777" w:rsidR="00FA2D39" w:rsidRDefault="00FA2D39" w:rsidP="0076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348BAF" w14:textId="77777777" w:rsidR="002F3C08" w:rsidRPr="00FA2D39" w:rsidRDefault="00760320" w:rsidP="00FA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Zou schrijver dezes nou niet weten dat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spelers met een dergelijke status gevraagd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worden?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wie ziet graag zijn eigen foto? Een van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gefotografeerde - en niet de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minste -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lijkt het maar zozo te vinden. </w:t>
      </w:r>
      <w:r w:rsidR="00FA2D39">
        <w:rPr>
          <w:rFonts w:ascii="TimesNewRoman" w:hAnsi="TimesNewRoman" w:cs="TimesNewRoman"/>
          <w:sz w:val="26"/>
          <w:szCs w:val="26"/>
        </w:rPr>
        <w:t>‘</w:t>
      </w:r>
      <w:r>
        <w:rPr>
          <w:rFonts w:ascii="TimesNewRoman" w:hAnsi="TimesNewRoman" w:cs="TimesNewRoman"/>
          <w:sz w:val="26"/>
          <w:szCs w:val="26"/>
        </w:rPr>
        <w:t>Ach</w:t>
      </w:r>
      <w:r w:rsidR="00FA2D39">
        <w:rPr>
          <w:rFonts w:ascii="TimesNewRoman" w:hAnsi="TimesNewRoman" w:cs="TimesNewRoman"/>
          <w:sz w:val="26"/>
          <w:szCs w:val="26"/>
        </w:rPr>
        <w:t>’</w:t>
      </w:r>
      <w:r>
        <w:rPr>
          <w:rFonts w:ascii="TimesNewRoman" w:hAnsi="TimesNewRoman" w:cs="TimesNewRoman"/>
          <w:sz w:val="26"/>
          <w:szCs w:val="26"/>
        </w:rPr>
        <w:t>, zie je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hem denken, </w:t>
      </w:r>
      <w:r w:rsidR="00FA2D39">
        <w:rPr>
          <w:rFonts w:ascii="TimesNewRoman" w:hAnsi="TimesNewRoman" w:cs="TimesNewRoman"/>
          <w:sz w:val="26"/>
          <w:szCs w:val="26"/>
        </w:rPr>
        <w:t>‘</w:t>
      </w:r>
      <w:r>
        <w:rPr>
          <w:rFonts w:ascii="TimesNewRoman" w:hAnsi="TimesNewRoman" w:cs="TimesNewRoman"/>
          <w:sz w:val="26"/>
          <w:szCs w:val="26"/>
        </w:rPr>
        <w:t>laat ik maar de wijste zijn,</w:t>
      </w:r>
      <w:r w:rsidR="00FA2D39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laat ik maar net doen of mijn neus bloedt</w:t>
      </w:r>
      <w:r w:rsidR="00FA2D39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.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Wie denkt U dat de motor achter deze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neerwaartse spiraal is? Wie leent zijn overigens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uitstekend functionerende pen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hiervoor?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Die zegt pal te staan voor smaak en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kwaliteit, maar tegelijk zegt paparazzi te</w:t>
      </w:r>
      <w:r w:rsidR="005664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zijn? Het is niemand minder dan onze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bloedeigen Sjef-Redacteur. Pseudoniem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voor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ene </w:t>
      </w:r>
      <w:r w:rsidR="00DB6B58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. Hendriks van de Blauwe Kleiweg.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Wat drijft deze verder toch goed uitziende</w:t>
      </w:r>
      <w:r w:rsidR="005664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als luisterrijk bekendstaande schaker?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Om dat te weten te komen, zult </w:t>
      </w:r>
      <w:r w:rsidR="00FA2D3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, beste</w:t>
      </w:r>
      <w:r w:rsidR="005664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lezer, het innerlijke leven en gedrag van de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mensen moeten bestuderen.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Intussen vraag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ik mijn redactie om weer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over te gaan op kwaliteitsberichtgeving.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Anders moet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gevreesd worden dat de eerstvolgende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uitgave van ons zo populaire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clubblad </w:t>
      </w:r>
      <w:r w:rsidR="005664AB">
        <w:rPr>
          <w:rFonts w:ascii="TimesNewRoman" w:hAnsi="TimesNewRoman" w:cs="TimesNew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in zijn geheel - aan </w:t>
      </w:r>
      <w:r w:rsidR="00FA2D39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w columnist</w:t>
      </w:r>
      <w:r w:rsidR="00FA2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 gewijd.</w:t>
      </w:r>
    </w:p>
    <w:sectPr w:rsidR="002F3C08" w:rsidRPr="00FA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BC4F" w14:textId="77777777" w:rsidR="00065150" w:rsidRDefault="00065150" w:rsidP="005664AB">
      <w:pPr>
        <w:spacing w:after="0" w:line="240" w:lineRule="auto"/>
      </w:pPr>
      <w:r>
        <w:separator/>
      </w:r>
    </w:p>
  </w:endnote>
  <w:endnote w:type="continuationSeparator" w:id="0">
    <w:p w14:paraId="74082BFD" w14:textId="77777777" w:rsidR="00065150" w:rsidRDefault="00065150" w:rsidP="0056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A1B5" w14:textId="77777777" w:rsidR="00065150" w:rsidRDefault="00065150" w:rsidP="005664AB">
      <w:pPr>
        <w:spacing w:after="0" w:line="240" w:lineRule="auto"/>
      </w:pPr>
      <w:r>
        <w:separator/>
      </w:r>
    </w:p>
  </w:footnote>
  <w:footnote w:type="continuationSeparator" w:id="0">
    <w:p w14:paraId="49BF55AB" w14:textId="77777777" w:rsidR="00065150" w:rsidRDefault="00065150" w:rsidP="005664AB">
      <w:pPr>
        <w:spacing w:after="0" w:line="240" w:lineRule="auto"/>
      </w:pPr>
      <w:r>
        <w:continuationSeparator/>
      </w:r>
    </w:p>
  </w:footnote>
  <w:footnote w:id="1">
    <w:p w14:paraId="0BE9C8EC" w14:textId="77777777" w:rsidR="005664AB" w:rsidRPr="00D61D18" w:rsidRDefault="005664AB">
      <w:pPr>
        <w:pStyle w:val="Voetnoottekst"/>
        <w:rPr>
          <w:rFonts w:ascii="Times New Roman" w:hAnsi="Times New Roman" w:cs="Times New Roman"/>
        </w:rPr>
      </w:pPr>
      <w:r>
        <w:rPr>
          <w:rStyle w:val="Voetnootmarkering"/>
        </w:rPr>
        <w:footnoteRef/>
      </w:r>
      <w:r>
        <w:t xml:space="preserve"> </w:t>
      </w:r>
      <w:r w:rsidRPr="00D61D18">
        <w:rPr>
          <w:rFonts w:ascii="Times New Roman" w:hAnsi="Times New Roman" w:cs="Times New Roman"/>
        </w:rPr>
        <w:t xml:space="preserve">Het </w:t>
      </w:r>
      <w:r w:rsidR="005A4B9C" w:rsidRPr="00D61D18">
        <w:rPr>
          <w:rFonts w:ascii="Times New Roman" w:hAnsi="Times New Roman" w:cs="Times New Roman"/>
        </w:rPr>
        <w:t>satirische</w:t>
      </w:r>
      <w:r w:rsidRPr="00D61D18">
        <w:rPr>
          <w:rFonts w:ascii="Times New Roman" w:hAnsi="Times New Roman" w:cs="Times New Roman"/>
        </w:rPr>
        <w:t xml:space="preserve"> artikel</w:t>
      </w:r>
      <w:r w:rsidR="005A4B9C" w:rsidRPr="00D61D18">
        <w:rPr>
          <w:rFonts w:ascii="Times New Roman" w:hAnsi="Times New Roman" w:cs="Times New Roman"/>
        </w:rPr>
        <w:t xml:space="preserve"> van </w:t>
      </w:r>
      <w:proofErr w:type="spellStart"/>
      <w:r w:rsidR="00DB6B58" w:rsidRPr="00D61D18">
        <w:rPr>
          <w:rFonts w:ascii="Times New Roman" w:hAnsi="Times New Roman" w:cs="Times New Roman"/>
        </w:rPr>
        <w:t>Zef</w:t>
      </w:r>
      <w:proofErr w:type="spellEnd"/>
      <w:r w:rsidR="00DB6B58" w:rsidRPr="00D61D18">
        <w:rPr>
          <w:rFonts w:ascii="Times New Roman" w:hAnsi="Times New Roman" w:cs="Times New Roman"/>
        </w:rPr>
        <w:t xml:space="preserve"> Hendriks, getiteld</w:t>
      </w:r>
      <w:r w:rsidRPr="00D61D18">
        <w:rPr>
          <w:rFonts w:ascii="Times New Roman" w:hAnsi="Times New Roman" w:cs="Times New Roman"/>
        </w:rPr>
        <w:t xml:space="preserve"> ‘De gesloten Venlose </w:t>
      </w:r>
      <w:proofErr w:type="spellStart"/>
      <w:r w:rsidRPr="00D61D18">
        <w:rPr>
          <w:rFonts w:ascii="Times New Roman" w:hAnsi="Times New Roman" w:cs="Times New Roman"/>
        </w:rPr>
        <w:t>sn</w:t>
      </w:r>
      <w:r w:rsidR="005A4B9C" w:rsidRPr="00D61D18">
        <w:rPr>
          <w:rFonts w:ascii="Times New Roman" w:hAnsi="Times New Roman" w:cs="Times New Roman"/>
        </w:rPr>
        <w:t>e</w:t>
      </w:r>
      <w:r w:rsidRPr="00D61D18">
        <w:rPr>
          <w:rFonts w:ascii="Times New Roman" w:hAnsi="Times New Roman" w:cs="Times New Roman"/>
        </w:rPr>
        <w:t>lschaakkampioenschappen</w:t>
      </w:r>
      <w:proofErr w:type="spellEnd"/>
      <w:r w:rsidRPr="00D61D18">
        <w:rPr>
          <w:rFonts w:ascii="Times New Roman" w:hAnsi="Times New Roman" w:cs="Times New Roman"/>
        </w:rPr>
        <w:t>’</w:t>
      </w:r>
      <w:r w:rsidR="00DB6B58" w:rsidRPr="00D61D18">
        <w:rPr>
          <w:rFonts w:ascii="Times New Roman" w:hAnsi="Times New Roman" w:cs="Times New Roman"/>
        </w:rPr>
        <w:t>,</w:t>
      </w:r>
      <w:r w:rsidRPr="00D61D18">
        <w:rPr>
          <w:rFonts w:ascii="Times New Roman" w:hAnsi="Times New Roman" w:cs="Times New Roman"/>
        </w:rPr>
        <w:t xml:space="preserve"> gaat over de </w:t>
      </w:r>
      <w:r w:rsidR="00DB6B58" w:rsidRPr="00D61D18">
        <w:rPr>
          <w:rFonts w:ascii="Times New Roman" w:hAnsi="Times New Roman" w:cs="Times New Roman"/>
        </w:rPr>
        <w:t xml:space="preserve">veelvuldige </w:t>
      </w:r>
      <w:r w:rsidRPr="00D61D18">
        <w:rPr>
          <w:rFonts w:ascii="Times New Roman" w:hAnsi="Times New Roman" w:cs="Times New Roman"/>
        </w:rPr>
        <w:t xml:space="preserve">schaakpotjes </w:t>
      </w:r>
      <w:r w:rsidR="00DB6B58" w:rsidRPr="00D61D18">
        <w:rPr>
          <w:rFonts w:ascii="Times New Roman" w:hAnsi="Times New Roman" w:cs="Times New Roman"/>
        </w:rPr>
        <w:t>die</w:t>
      </w:r>
      <w:r w:rsidRPr="00D61D18">
        <w:rPr>
          <w:rFonts w:ascii="Times New Roman" w:hAnsi="Times New Roman" w:cs="Times New Roman"/>
        </w:rPr>
        <w:t xml:space="preserve"> Jan </w:t>
      </w:r>
      <w:r w:rsidR="00DB6B58" w:rsidRPr="00D61D18">
        <w:rPr>
          <w:rFonts w:ascii="Times New Roman" w:hAnsi="Times New Roman" w:cs="Times New Roman"/>
        </w:rPr>
        <w:t>o</w:t>
      </w:r>
      <w:r w:rsidRPr="00D61D18">
        <w:rPr>
          <w:rFonts w:ascii="Times New Roman" w:hAnsi="Times New Roman" w:cs="Times New Roman"/>
        </w:rPr>
        <w:t>p de Laak en Piet Kuntzelaers</w:t>
      </w:r>
      <w:r w:rsidR="00DB6B58" w:rsidRPr="00D61D18">
        <w:rPr>
          <w:rFonts w:ascii="Times New Roman" w:hAnsi="Times New Roman" w:cs="Times New Roman"/>
        </w:rPr>
        <w:t xml:space="preserve"> </w:t>
      </w:r>
      <w:r w:rsidRPr="00D61D18">
        <w:rPr>
          <w:rFonts w:ascii="Times New Roman" w:hAnsi="Times New Roman" w:cs="Times New Roman"/>
        </w:rPr>
        <w:t xml:space="preserve">na afloop van de regulaire schaakwedstrijden </w:t>
      </w:r>
      <w:r w:rsidR="00DB6B58" w:rsidRPr="00D61D18">
        <w:rPr>
          <w:rFonts w:ascii="Times New Roman" w:hAnsi="Times New Roman" w:cs="Times New Roman"/>
        </w:rPr>
        <w:t>spelen</w:t>
      </w:r>
      <w:r w:rsidRPr="00D61D18">
        <w:rPr>
          <w:rFonts w:ascii="Times New Roman" w:hAnsi="Times New Roman" w:cs="Times New Roman"/>
        </w:rPr>
        <w:t>.</w:t>
      </w:r>
    </w:p>
  </w:footnote>
  <w:footnote w:id="2">
    <w:p w14:paraId="22CDB997" w14:textId="0C18A40A" w:rsidR="005A4B9C" w:rsidRPr="00D61D18" w:rsidRDefault="005A4B9C">
      <w:pPr>
        <w:pStyle w:val="Voetnoottekst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320"/>
    <w:rsid w:val="00065150"/>
    <w:rsid w:val="002F3C08"/>
    <w:rsid w:val="005024FC"/>
    <w:rsid w:val="005664AB"/>
    <w:rsid w:val="005A4B9C"/>
    <w:rsid w:val="00760320"/>
    <w:rsid w:val="0095363B"/>
    <w:rsid w:val="00D61D18"/>
    <w:rsid w:val="00DB6B58"/>
    <w:rsid w:val="00EE7ABD"/>
    <w:rsid w:val="00F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25D0"/>
  <w15:docId w15:val="{1CCFC600-4017-4C96-B578-CE25C8D3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664A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664A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664A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5A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4B9C"/>
  </w:style>
  <w:style w:type="paragraph" w:styleId="Voettekst">
    <w:name w:val="footer"/>
    <w:basedOn w:val="Standaard"/>
    <w:link w:val="VoettekstChar"/>
    <w:uiPriority w:val="99"/>
    <w:unhideWhenUsed/>
    <w:rsid w:val="005A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84D8-DC43-4A94-90F3-4A8B2279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4</cp:revision>
  <dcterms:created xsi:type="dcterms:W3CDTF">2018-01-18T00:16:00Z</dcterms:created>
  <dcterms:modified xsi:type="dcterms:W3CDTF">2022-06-29T15:22:00Z</dcterms:modified>
</cp:coreProperties>
</file>